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D8" w:rsidRPr="002E08B3" w:rsidRDefault="003928D8" w:rsidP="003928D8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</w:pPr>
      <w:r w:rsidRPr="002E08B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  <w:t xml:space="preserve">Мобильная </w:t>
      </w:r>
      <w:r w:rsidR="00A91005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  <w:t>к</w:t>
      </w:r>
      <w:r w:rsidRPr="002E08B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  <w:t xml:space="preserve">лиентская служба Отделения ПФР по КБР провела выездные консультации в </w:t>
      </w:r>
      <w:r w:rsidR="002E08B3" w:rsidRPr="002E08B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  <w:t>Май</w:t>
      </w:r>
      <w:r w:rsidRPr="002E08B3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  <w:t>ском районе</w:t>
      </w:r>
    </w:p>
    <w:p w:rsidR="00C91142" w:rsidRPr="002E08B3" w:rsidRDefault="00C91142" w:rsidP="00C9114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E08B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C91142" w:rsidRPr="002E08B3" w:rsidRDefault="00C91142" w:rsidP="00C9114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E08B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="002E08B3" w:rsidRPr="002E08B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 w:rsidRPr="002E08B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 w:rsidR="002E08B3" w:rsidRPr="002E08B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9</w:t>
      </w:r>
      <w:r w:rsidRPr="002E08B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2E08B3" w:rsidRPr="002E08B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7</w:t>
      </w:r>
      <w:r w:rsidRPr="002E08B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C91142" w:rsidRPr="002E08B3" w:rsidRDefault="00C91142" w:rsidP="00C9114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E08B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3928D8" w:rsidRPr="002E08B3" w:rsidRDefault="003928D8" w:rsidP="002E08B3">
      <w:pPr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2E08B3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Мобильная клиентская служба Отделения ПФР по КБР провела выездные консультации в </w:t>
      </w:r>
      <w:r w:rsidR="002E08B3" w:rsidRPr="002E08B3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Май</w:t>
      </w:r>
      <w:r w:rsidRPr="002E08B3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ском районе КБР, </w:t>
      </w:r>
      <w:proofErr w:type="spellStart"/>
      <w:r w:rsidR="002E08B3" w:rsidRPr="002E08B3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с.п</w:t>
      </w:r>
      <w:proofErr w:type="spellEnd"/>
      <w:r w:rsidR="002E08B3" w:rsidRPr="002E08B3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="002E08B3" w:rsidRPr="002E08B3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Котляревское</w:t>
      </w:r>
      <w:proofErr w:type="spellEnd"/>
      <w:r w:rsidR="002E08B3" w:rsidRPr="002E08B3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– Александровская</w:t>
      </w:r>
      <w:r w:rsidRPr="002E08B3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.</w:t>
      </w:r>
    </w:p>
    <w:p w:rsidR="003928D8" w:rsidRPr="002E08B3" w:rsidRDefault="003928D8" w:rsidP="002E08B3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E08B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Кабардино-Балкарская Республик</w:t>
      </w:r>
      <w:bookmarkStart w:id="0" w:name="_GoBack"/>
      <w:bookmarkEnd w:id="0"/>
      <w:r w:rsidRPr="002E08B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 обладает разветвленной сетью населенных пунктов, которые находятся, в том числе, далеко от административных центров, в которых функционируют управления ГУ-ОПФР по КБР. Дорога к административному центру занимает у пенсионера много времени и требует значительных физических усилий.</w:t>
      </w:r>
    </w:p>
    <w:p w:rsidR="003928D8" w:rsidRPr="002E08B3" w:rsidRDefault="003928D8" w:rsidP="003928D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E08B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рамках программы по повышению эффективности сервиса клиентской службы Отделение Пенсионного фонда РФ по Кабардино-Балкарской Республике получило специализированный и высокотехнологичный микроавтобус «</w:t>
      </w:r>
      <w:proofErr w:type="spellStart"/>
      <w:r w:rsidRPr="002E08B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ГАЗель</w:t>
      </w:r>
      <w:proofErr w:type="spellEnd"/>
      <w:r w:rsidRPr="002E08B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». Модификация микроавтобуса позволяет осуществлять полноценный и комфортный прием граждан специалистами Отделения.</w:t>
      </w:r>
    </w:p>
    <w:p w:rsidR="003928D8" w:rsidRPr="002E08B3" w:rsidRDefault="003928D8" w:rsidP="003928D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E08B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Единовременно двое специалистов клиентской службы могут принимать двоих пенсионеров, предоставляя им консультацию и используя информационную базу данных. В салоне микроавтобуса оборудованы кресла, двусторонний столик и мониторы.</w:t>
      </w:r>
    </w:p>
    <w:p w:rsidR="003928D8" w:rsidRDefault="003928D8" w:rsidP="003928D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E08B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Практика такой работы включает в себя подготовку к выездам и оповещение населения о возможности получить консультацию по широкому спектру тем. Отделение ПФР по КБР активно сотрудничает с администрациями населенных пунктов и районов республики в организации графика выездов специалистов, совместно составляется график поездок.</w:t>
      </w:r>
    </w:p>
    <w:p w:rsidR="002E08B3" w:rsidRDefault="002E08B3" w:rsidP="003928D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2E08B3" w:rsidRPr="00A30B95" w:rsidRDefault="002E08B3" w:rsidP="002E08B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2E08B3" w:rsidRPr="00A30B95" w:rsidRDefault="002E08B3" w:rsidP="002E08B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2E08B3" w:rsidRPr="00A30B95" w:rsidRDefault="002E08B3" w:rsidP="002E08B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2E08B3" w:rsidRDefault="002E08B3" w:rsidP="002E08B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2E08B3" w:rsidRPr="00A30B95" w:rsidRDefault="002E08B3" w:rsidP="002E08B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2E08B3" w:rsidRPr="00A30B95" w:rsidRDefault="002E08B3" w:rsidP="002E08B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2E08B3" w:rsidRPr="00A30B95" w:rsidRDefault="002E08B3" w:rsidP="002E08B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2E08B3" w:rsidRPr="002E08B3" w:rsidRDefault="002E08B3" w:rsidP="003928D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</w:p>
    <w:p w:rsidR="003928D8" w:rsidRPr="002E08B3" w:rsidRDefault="003928D8" w:rsidP="003928D8">
      <w:pPr>
        <w:spacing w:after="240" w:line="360" w:lineRule="auto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  <w:r w:rsidRPr="002E08B3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> </w:t>
      </w:r>
    </w:p>
    <w:p w:rsidR="008A3D33" w:rsidRPr="00A0598D" w:rsidRDefault="008A3D33" w:rsidP="00D83860">
      <w:pPr>
        <w:rPr>
          <w:lang w:val="en-US"/>
        </w:rPr>
      </w:pPr>
    </w:p>
    <w:sectPr w:rsidR="008A3D33" w:rsidRPr="00A0598D" w:rsidSect="00F2001A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D8"/>
    <w:rsid w:val="0002367F"/>
    <w:rsid w:val="002E08B3"/>
    <w:rsid w:val="003928D8"/>
    <w:rsid w:val="004B702F"/>
    <w:rsid w:val="008A3D33"/>
    <w:rsid w:val="00A0598D"/>
    <w:rsid w:val="00A91005"/>
    <w:rsid w:val="00C91142"/>
    <w:rsid w:val="00CD48DC"/>
    <w:rsid w:val="00D83860"/>
    <w:rsid w:val="00F2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8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E0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8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E0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1471</Characters>
  <Application>Microsoft Office Word</Application>
  <DocSecurity>0</DocSecurity>
  <Lines>12</Lines>
  <Paragraphs>3</Paragraphs>
  <ScaleCrop>false</ScaleCrop>
  <Company>Kraftway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12</cp:revision>
  <dcterms:created xsi:type="dcterms:W3CDTF">2016-02-10T07:16:00Z</dcterms:created>
  <dcterms:modified xsi:type="dcterms:W3CDTF">2017-09-12T12:01:00Z</dcterms:modified>
</cp:coreProperties>
</file>